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75" w:rsidRDefault="003E7B75" w:rsidP="003E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3E7B75" w:rsidRPr="001117BC" w:rsidRDefault="003E7B75" w:rsidP="003E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200B" w:rsidRPr="0040200B" w:rsidRDefault="003E7B75" w:rsidP="00402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00B">
        <w:rPr>
          <w:rFonts w:ascii="Times New Roman" w:eastAsia="Calibri" w:hAnsi="Times New Roman" w:cs="Times New Roman"/>
          <w:b/>
          <w:sz w:val="28"/>
          <w:szCs w:val="28"/>
        </w:rPr>
        <w:t>НАЛОГООБЛОЖЕНИЕ ОРГАНИЗАЦИЙ</w:t>
      </w:r>
    </w:p>
    <w:p w:rsidR="0040200B" w:rsidRPr="0040200B" w:rsidRDefault="0040200B" w:rsidP="00402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67131" w:rsidRPr="003E7B75" w:rsidRDefault="0040200B" w:rsidP="003E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75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3E7B75">
        <w:rPr>
          <w:rFonts w:ascii="Times New Roman" w:hAnsi="Times New Roman" w:cs="Times New Roman"/>
          <w:b/>
          <w:sz w:val="28"/>
          <w:szCs w:val="28"/>
        </w:rPr>
        <w:t>:</w:t>
      </w:r>
      <w:r w:rsidRPr="0040200B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навыко</w:t>
      </w:r>
      <w:r>
        <w:rPr>
          <w:rFonts w:ascii="Times New Roman" w:hAnsi="Times New Roman" w:cs="Times New Roman"/>
          <w:sz w:val="28"/>
          <w:szCs w:val="28"/>
        </w:rPr>
        <w:t xml:space="preserve">в по </w:t>
      </w:r>
      <w:r w:rsidRPr="0040200B">
        <w:rPr>
          <w:rFonts w:ascii="Times New Roman" w:hAnsi="Times New Roman" w:cs="Times New Roman"/>
          <w:sz w:val="28"/>
          <w:szCs w:val="28"/>
        </w:rPr>
        <w:t>исчислению и уплате налогов организациями, а также по совершенствованию</w:t>
      </w:r>
      <w:r w:rsidR="003E7B75">
        <w:rPr>
          <w:rFonts w:ascii="Times New Roman" w:hAnsi="Times New Roman" w:cs="Times New Roman"/>
          <w:sz w:val="28"/>
          <w:szCs w:val="28"/>
        </w:rPr>
        <w:t xml:space="preserve"> </w:t>
      </w:r>
      <w:r w:rsidRPr="0040200B">
        <w:rPr>
          <w:rFonts w:ascii="Times New Roman" w:hAnsi="Times New Roman" w:cs="Times New Roman"/>
          <w:sz w:val="28"/>
          <w:szCs w:val="28"/>
        </w:rPr>
        <w:t>налогообложения юридических лиц</w:t>
      </w:r>
    </w:p>
    <w:p w:rsidR="003E7B75" w:rsidRDefault="003E7B75" w:rsidP="0040200B">
      <w:pPr>
        <w:pStyle w:val="Default"/>
        <w:jc w:val="both"/>
        <w:rPr>
          <w:bCs/>
          <w:i/>
          <w:iCs/>
          <w:sz w:val="28"/>
          <w:szCs w:val="28"/>
        </w:rPr>
      </w:pPr>
    </w:p>
    <w:p w:rsidR="0040200B" w:rsidRPr="003E7B75" w:rsidRDefault="0040200B" w:rsidP="003E7B75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  <w:r w:rsidRPr="003E7B75">
        <w:rPr>
          <w:b/>
          <w:bCs/>
          <w:iCs/>
          <w:color w:val="auto"/>
          <w:sz w:val="28"/>
          <w:szCs w:val="28"/>
        </w:rPr>
        <w:t>Место дисциплины в структуре ООП:</w:t>
      </w:r>
    </w:p>
    <w:p w:rsidR="003E7B75" w:rsidRDefault="003E7B75" w:rsidP="003E7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61B" w:rsidRPr="002F1A80" w:rsidRDefault="004F261B" w:rsidP="004F2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E7B75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3E7B75" w:rsidRPr="00582773" w:rsidRDefault="003E7B75" w:rsidP="003E7B75">
      <w:pPr>
        <w:pStyle w:val="Default"/>
        <w:jc w:val="center"/>
        <w:rPr>
          <w:sz w:val="28"/>
          <w:szCs w:val="28"/>
        </w:rPr>
      </w:pPr>
    </w:p>
    <w:p w:rsidR="0040200B" w:rsidRPr="003E7B75" w:rsidRDefault="0040200B" w:rsidP="003E7B7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7B75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содержание:</w:t>
      </w:r>
    </w:p>
    <w:p w:rsidR="0040200B" w:rsidRPr="0040200B" w:rsidRDefault="0040200B" w:rsidP="003E7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00B">
        <w:rPr>
          <w:rFonts w:ascii="Times New Roman" w:hAnsi="Times New Roman" w:cs="Times New Roman"/>
          <w:sz w:val="28"/>
          <w:szCs w:val="28"/>
        </w:rPr>
        <w:t>Налог на добавленную стоимость. Акцизы. 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00B">
        <w:rPr>
          <w:rFonts w:ascii="Times New Roman" w:hAnsi="Times New Roman" w:cs="Times New Roman"/>
          <w:sz w:val="28"/>
          <w:szCs w:val="28"/>
        </w:rPr>
        <w:t xml:space="preserve">организаций. Государственная пошлина.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организаций. </w:t>
      </w:r>
      <w:r w:rsidRPr="0040200B">
        <w:rPr>
          <w:rFonts w:ascii="Times New Roman" w:hAnsi="Times New Roman" w:cs="Times New Roman"/>
          <w:sz w:val="28"/>
          <w:szCs w:val="28"/>
        </w:rPr>
        <w:t>Налог на игорный бизнес. Транс</w:t>
      </w:r>
      <w:r>
        <w:rPr>
          <w:rFonts w:ascii="Times New Roman" w:hAnsi="Times New Roman" w:cs="Times New Roman"/>
          <w:sz w:val="28"/>
          <w:szCs w:val="28"/>
        </w:rPr>
        <w:t xml:space="preserve">портный налог. Земельный налог. </w:t>
      </w:r>
      <w:r w:rsidR="004F261B" w:rsidRPr="004F261B">
        <w:rPr>
          <w:rFonts w:ascii="Times New Roman" w:hAnsi="Times New Roman" w:cs="Times New Roman"/>
          <w:sz w:val="28"/>
          <w:szCs w:val="28"/>
        </w:rPr>
        <w:t>Торговый сбор</w:t>
      </w:r>
      <w:r w:rsidR="004F261B">
        <w:rPr>
          <w:rFonts w:ascii="Times New Roman" w:hAnsi="Times New Roman" w:cs="Times New Roman"/>
          <w:sz w:val="28"/>
          <w:szCs w:val="28"/>
        </w:rPr>
        <w:t xml:space="preserve">. </w:t>
      </w:r>
      <w:r w:rsidR="004F261B" w:rsidRPr="004F261B">
        <w:rPr>
          <w:rFonts w:ascii="Times New Roman" w:hAnsi="Times New Roman" w:cs="Times New Roman"/>
          <w:sz w:val="28"/>
          <w:szCs w:val="28"/>
        </w:rPr>
        <w:t>Упрощенная система налогообложения</w:t>
      </w:r>
      <w:r w:rsidR="004F261B">
        <w:rPr>
          <w:rFonts w:ascii="Times New Roman" w:hAnsi="Times New Roman" w:cs="Times New Roman"/>
          <w:sz w:val="28"/>
          <w:szCs w:val="28"/>
        </w:rPr>
        <w:t xml:space="preserve">. </w:t>
      </w:r>
      <w:r w:rsidR="004F261B" w:rsidRPr="004F261B">
        <w:rPr>
          <w:rFonts w:ascii="Times New Roman" w:hAnsi="Times New Roman" w:cs="Times New Roman"/>
          <w:sz w:val="28"/>
          <w:szCs w:val="28"/>
        </w:rPr>
        <w:t>Единый налог на вмененный доход (ЕНВД), единый</w:t>
      </w:r>
      <w:r w:rsidR="004F261B">
        <w:rPr>
          <w:rFonts w:ascii="Times New Roman" w:hAnsi="Times New Roman" w:cs="Times New Roman"/>
          <w:sz w:val="28"/>
          <w:szCs w:val="28"/>
        </w:rPr>
        <w:t xml:space="preserve"> </w:t>
      </w:r>
      <w:r w:rsidR="004F261B" w:rsidRPr="004F261B">
        <w:rPr>
          <w:rFonts w:ascii="Times New Roman" w:hAnsi="Times New Roman" w:cs="Times New Roman"/>
          <w:sz w:val="28"/>
          <w:szCs w:val="28"/>
        </w:rPr>
        <w:t>сельскохозяйственный налог (ЕСХН)</w:t>
      </w:r>
      <w:r w:rsidR="004F26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0200B" w:rsidRPr="0040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0B"/>
    <w:rsid w:val="003E7B75"/>
    <w:rsid w:val="0040200B"/>
    <w:rsid w:val="004F261B"/>
    <w:rsid w:val="00667131"/>
    <w:rsid w:val="00C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667C"/>
  <w15:docId w15:val="{D68FA19C-1729-48BC-821C-6A5BEA0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2BFE8-3215-41C0-8E5A-336DB0343D01}"/>
</file>

<file path=customXml/itemProps2.xml><?xml version="1.0" encoding="utf-8"?>
<ds:datastoreItem xmlns:ds="http://schemas.openxmlformats.org/officeDocument/2006/customXml" ds:itemID="{0A41E8D0-6EBE-4779-8185-45BF9690C7F8}"/>
</file>

<file path=customXml/itemProps3.xml><?xml version="1.0" encoding="utf-8"?>
<ds:datastoreItem xmlns:ds="http://schemas.openxmlformats.org/officeDocument/2006/customXml" ds:itemID="{4E23DDB3-29A7-480C-A374-90ECB215C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Самушева Юлия Евгеньевна 10016170015</cp:lastModifiedBy>
  <cp:revision>4</cp:revision>
  <dcterms:created xsi:type="dcterms:W3CDTF">2015-07-02T12:00:00Z</dcterms:created>
  <dcterms:modified xsi:type="dcterms:W3CDTF">2020-11-12T12:23:00Z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